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AF" w:rsidRDefault="00EB095D">
      <w:r>
        <w:t>For Immediate Release: [INSERT DATE]</w:t>
      </w:r>
    </w:p>
    <w:p w:rsidR="00EB095D" w:rsidRDefault="00EB095D">
      <w:r>
        <w:t>Contact: [INSERT CONTACT INFORMATION]</w:t>
      </w:r>
    </w:p>
    <w:p w:rsidR="00EB095D" w:rsidRPr="005450B2" w:rsidRDefault="00EB095D" w:rsidP="00EB095D">
      <w:pPr>
        <w:jc w:val="center"/>
        <w:rPr>
          <w:b/>
          <w:sz w:val="32"/>
          <w:szCs w:val="32"/>
        </w:rPr>
      </w:pPr>
      <w:r w:rsidRPr="005450B2">
        <w:rPr>
          <w:b/>
          <w:sz w:val="32"/>
          <w:szCs w:val="32"/>
        </w:rPr>
        <w:t>[AGENCY NAME] Welcomes October as National Domestic Violence Awareness Month</w:t>
      </w:r>
    </w:p>
    <w:p w:rsidR="00EB095D" w:rsidRDefault="00EB095D" w:rsidP="00EB095D">
      <w:pPr>
        <w:rPr>
          <w:sz w:val="24"/>
          <w:szCs w:val="24"/>
        </w:rPr>
      </w:pPr>
      <w:r w:rsidRPr="00EB095D">
        <w:rPr>
          <w:sz w:val="24"/>
          <w:szCs w:val="24"/>
        </w:rPr>
        <w:t xml:space="preserve">[INSERT CITY, STATE] – [AGENCY NAME] today welcomed October as National Domestic Violence Awareness Month. </w:t>
      </w:r>
      <w:r w:rsidR="00583D64">
        <w:rPr>
          <w:sz w:val="24"/>
          <w:szCs w:val="24"/>
        </w:rPr>
        <w:t xml:space="preserve">One </w:t>
      </w:r>
      <w:r>
        <w:rPr>
          <w:sz w:val="24"/>
          <w:szCs w:val="24"/>
        </w:rPr>
        <w:t>in four women will be the victim of domestic violence at some point in her lifetime, and</w:t>
      </w:r>
      <w:r w:rsidR="00583D64">
        <w:rPr>
          <w:sz w:val="24"/>
          <w:szCs w:val="24"/>
        </w:rPr>
        <w:t>,</w:t>
      </w:r>
      <w:r>
        <w:rPr>
          <w:sz w:val="24"/>
          <w:szCs w:val="24"/>
        </w:rPr>
        <w:t xml:space="preserve"> on average, three women are killed every day at the hands of a current or former intimate partner. </w:t>
      </w:r>
    </w:p>
    <w:p w:rsidR="00EB095D" w:rsidRDefault="00EB095D" w:rsidP="00EB095D">
      <w:pPr>
        <w:rPr>
          <w:sz w:val="24"/>
          <w:szCs w:val="24"/>
        </w:rPr>
      </w:pPr>
      <w:r>
        <w:rPr>
          <w:sz w:val="24"/>
          <w:szCs w:val="24"/>
        </w:rPr>
        <w:t>[INSERT QUOTE FROM LEADERSHIP/DESCRIBE THE PERVASIVENESS OF THIS CRIME]</w:t>
      </w:r>
    </w:p>
    <w:p w:rsidR="0082745D" w:rsidRDefault="00EB095D" w:rsidP="00EB095D">
      <w:pPr>
        <w:rPr>
          <w:sz w:val="24"/>
          <w:szCs w:val="24"/>
        </w:rPr>
      </w:pPr>
      <w:r>
        <w:rPr>
          <w:sz w:val="24"/>
          <w:szCs w:val="24"/>
        </w:rPr>
        <w:t xml:space="preserve">The economic downturn </w:t>
      </w:r>
      <w:r w:rsidR="00583D64">
        <w:rPr>
          <w:sz w:val="24"/>
          <w:szCs w:val="24"/>
        </w:rPr>
        <w:t>has had</w:t>
      </w:r>
      <w:r>
        <w:rPr>
          <w:sz w:val="24"/>
          <w:szCs w:val="24"/>
        </w:rPr>
        <w:t xml:space="preserve"> a devastating effect on local programs working to serve survivors of abuse. While a bad economy does not cause domestic violence, it can make it worse. At the same time, there are fewer options for survivors to escape. According to the </w:t>
      </w:r>
      <w:hyperlink r:id="rId5" w:history="1">
        <w:r w:rsidR="00583D64" w:rsidRPr="00583D64">
          <w:rPr>
            <w:rStyle w:val="Hyperlink"/>
            <w:sz w:val="24"/>
            <w:szCs w:val="24"/>
          </w:rPr>
          <w:t xml:space="preserve">2012 Mary Kay Truth </w:t>
        </w:r>
        <w:proofErr w:type="gramStart"/>
        <w:r w:rsidR="00583D64" w:rsidRPr="00583D64">
          <w:rPr>
            <w:rStyle w:val="Hyperlink"/>
            <w:sz w:val="24"/>
            <w:szCs w:val="24"/>
          </w:rPr>
          <w:t>About</w:t>
        </w:r>
        <w:proofErr w:type="gramEnd"/>
        <w:r w:rsidR="00583D64" w:rsidRPr="00583D64">
          <w:rPr>
            <w:rStyle w:val="Hyperlink"/>
            <w:sz w:val="24"/>
            <w:szCs w:val="24"/>
          </w:rPr>
          <w:t xml:space="preserve"> Abuse Survey</w:t>
        </w:r>
      </w:hyperlink>
      <w:r>
        <w:rPr>
          <w:sz w:val="24"/>
          <w:szCs w:val="24"/>
        </w:rPr>
        <w:t xml:space="preserve">, </w:t>
      </w:r>
      <w:r w:rsidR="00583D64">
        <w:rPr>
          <w:sz w:val="24"/>
          <w:szCs w:val="24"/>
        </w:rPr>
        <w:t>nearly 8 out of ten domestic violence shelters nationwide reported an increase in women seeking help,</w:t>
      </w:r>
      <w:r>
        <w:rPr>
          <w:sz w:val="24"/>
          <w:szCs w:val="24"/>
        </w:rPr>
        <w:t xml:space="preserve"> while </w:t>
      </w:r>
      <w:r w:rsidR="0082745D">
        <w:rPr>
          <w:sz w:val="24"/>
          <w:szCs w:val="24"/>
        </w:rPr>
        <w:t xml:space="preserve">the vast majority experienced decreases in funding. </w:t>
      </w:r>
      <w:r>
        <w:rPr>
          <w:sz w:val="24"/>
          <w:szCs w:val="24"/>
        </w:rPr>
        <w:t xml:space="preserve"> </w:t>
      </w:r>
    </w:p>
    <w:p w:rsidR="00DC3B30" w:rsidRPr="00DC3B30" w:rsidRDefault="0082745D" w:rsidP="00DC3B30">
      <w:pPr>
        <w:rPr>
          <w:sz w:val="24"/>
          <w:szCs w:val="24"/>
        </w:rPr>
      </w:pPr>
      <w:r>
        <w:rPr>
          <w:sz w:val="24"/>
          <w:szCs w:val="24"/>
        </w:rPr>
        <w:t xml:space="preserve">Despite tremendous challenges, domestic violence shelters served nearly 70,000 victims in one day alone, according to the latest National Network to End Domestic Violence </w:t>
      </w:r>
      <w:hyperlink r:id="rId6" w:history="1">
        <w:r w:rsidRPr="0082745D">
          <w:rPr>
            <w:rStyle w:val="Hyperlink"/>
            <w:sz w:val="24"/>
            <w:szCs w:val="24"/>
          </w:rPr>
          <w:t>Domestic Violence Counts</w:t>
        </w:r>
      </w:hyperlink>
      <w:r>
        <w:rPr>
          <w:sz w:val="24"/>
          <w:szCs w:val="24"/>
        </w:rPr>
        <w:t xml:space="preserve">. </w:t>
      </w:r>
      <w:r w:rsidR="00DC3B30" w:rsidRPr="00DC3B30">
        <w:rPr>
          <w:sz w:val="24"/>
          <w:szCs w:val="24"/>
        </w:rPr>
        <w:t xml:space="preserve">More than three out of four domestic violence survivors who </w:t>
      </w:r>
      <w:r w:rsidR="00DC3B30">
        <w:rPr>
          <w:sz w:val="24"/>
          <w:szCs w:val="24"/>
        </w:rPr>
        <w:t>sought</w:t>
      </w:r>
      <w:r w:rsidR="00DC3B30" w:rsidRPr="00DC3B30">
        <w:rPr>
          <w:sz w:val="24"/>
          <w:szCs w:val="24"/>
        </w:rPr>
        <w:t xml:space="preserve"> support groups, counseling, supportive services and legal advocacy found the</w:t>
      </w:r>
      <w:r w:rsidR="00DC3B30">
        <w:rPr>
          <w:sz w:val="24"/>
          <w:szCs w:val="24"/>
        </w:rPr>
        <w:t>se services to be “very helpful,” t</w:t>
      </w:r>
      <w:r w:rsidR="00DC3B30" w:rsidRPr="00DC3B30">
        <w:rPr>
          <w:sz w:val="24"/>
          <w:szCs w:val="24"/>
        </w:rPr>
        <w:t>he National Resource Cen</w:t>
      </w:r>
      <w:r w:rsidR="00DC3B30">
        <w:rPr>
          <w:sz w:val="24"/>
          <w:szCs w:val="24"/>
        </w:rPr>
        <w:t>ter on Domestic Violence</w:t>
      </w:r>
      <w:r w:rsidR="00DC3B30" w:rsidRPr="00DC3B30">
        <w:rPr>
          <w:sz w:val="24"/>
          <w:szCs w:val="24"/>
        </w:rPr>
        <w:t xml:space="preserve"> and the University </w:t>
      </w:r>
      <w:proofErr w:type="gramStart"/>
      <w:r w:rsidR="00DC3B30" w:rsidRPr="00DC3B30">
        <w:rPr>
          <w:sz w:val="24"/>
          <w:szCs w:val="24"/>
        </w:rPr>
        <w:t>of Connecticut School of</w:t>
      </w:r>
      <w:proofErr w:type="gramEnd"/>
      <w:r w:rsidR="00DC3B30" w:rsidRPr="00DC3B30">
        <w:rPr>
          <w:sz w:val="24"/>
          <w:szCs w:val="24"/>
        </w:rPr>
        <w:t xml:space="preserve"> Social Work </w:t>
      </w:r>
      <w:hyperlink r:id="rId7" w:history="1">
        <w:r w:rsidR="00DC3B30" w:rsidRPr="00DC3B30">
          <w:rPr>
            <w:rStyle w:val="Hyperlink"/>
            <w:sz w:val="24"/>
            <w:szCs w:val="24"/>
          </w:rPr>
          <w:t>reported</w:t>
        </w:r>
      </w:hyperlink>
      <w:r w:rsidR="00DC3B30">
        <w:rPr>
          <w:sz w:val="24"/>
          <w:szCs w:val="24"/>
        </w:rPr>
        <w:t>.</w:t>
      </w:r>
      <w:bookmarkStart w:id="0" w:name="_GoBack"/>
      <w:bookmarkEnd w:id="0"/>
    </w:p>
    <w:p w:rsidR="00EB095D" w:rsidRDefault="00DC3B30" w:rsidP="00EB09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095D">
        <w:rPr>
          <w:sz w:val="24"/>
          <w:szCs w:val="24"/>
        </w:rPr>
        <w:t>[INSERT QUOTE FROM LEADERSHIP/CALL TO ACTION]</w:t>
      </w:r>
    </w:p>
    <w:p w:rsidR="00EB095D" w:rsidRDefault="005450B2" w:rsidP="00EB095D">
      <w:pPr>
        <w:rPr>
          <w:sz w:val="24"/>
          <w:szCs w:val="24"/>
        </w:rPr>
      </w:pPr>
      <w:r>
        <w:rPr>
          <w:sz w:val="24"/>
          <w:szCs w:val="24"/>
        </w:rPr>
        <w:t>Throughout October,</w:t>
      </w:r>
      <w:r w:rsidR="00EB095D">
        <w:rPr>
          <w:sz w:val="24"/>
          <w:szCs w:val="24"/>
        </w:rPr>
        <w:t xml:space="preserve"> communities across the country </w:t>
      </w:r>
      <w:r>
        <w:rPr>
          <w:sz w:val="24"/>
          <w:szCs w:val="24"/>
        </w:rPr>
        <w:t xml:space="preserve">will mourn for those whose lives were taken by domestic violence, celebrate the tremendous progress victim advocates have made over the years, and connect with one another with a true sense of unity to end domestic violence. </w:t>
      </w:r>
    </w:p>
    <w:p w:rsidR="005450B2" w:rsidRDefault="005450B2" w:rsidP="00EB095D">
      <w:pPr>
        <w:rPr>
          <w:sz w:val="24"/>
          <w:szCs w:val="24"/>
        </w:rPr>
      </w:pPr>
      <w:r>
        <w:rPr>
          <w:sz w:val="24"/>
          <w:szCs w:val="24"/>
        </w:rPr>
        <w:t>[INSERT ANY INFORMATION FOR DVAM EVENT(S)]</w:t>
      </w:r>
    </w:p>
    <w:p w:rsidR="005450B2" w:rsidRDefault="005450B2" w:rsidP="00EB095D">
      <w:pPr>
        <w:rPr>
          <w:sz w:val="24"/>
          <w:szCs w:val="24"/>
        </w:rPr>
      </w:pPr>
    </w:p>
    <w:p w:rsidR="005450B2" w:rsidRDefault="005450B2" w:rsidP="005450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# # # </w:t>
      </w:r>
    </w:p>
    <w:p w:rsidR="00EB095D" w:rsidRPr="00EB095D" w:rsidRDefault="00EB095D" w:rsidP="00EB095D">
      <w:pPr>
        <w:rPr>
          <w:sz w:val="24"/>
          <w:szCs w:val="24"/>
        </w:rPr>
      </w:pPr>
    </w:p>
    <w:sectPr w:rsidR="00EB095D" w:rsidRPr="00EB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5D"/>
    <w:rsid w:val="005450B2"/>
    <w:rsid w:val="00583D64"/>
    <w:rsid w:val="0082745D"/>
    <w:rsid w:val="009567AF"/>
    <w:rsid w:val="00DC3B30"/>
    <w:rsid w:val="00E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wnet.org/research/MeetingSurvivorsNee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nedv.org/resources/census/2011-report.html" TargetMode="External"/><Relationship Id="rId5" Type="http://schemas.openxmlformats.org/officeDocument/2006/relationships/hyperlink" Target="http://www.marykay.com/content/company/pr_pressreleases_2012survey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NNEDV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Namey</dc:creator>
  <cp:lastModifiedBy>Brian Namey</cp:lastModifiedBy>
  <cp:revision>3</cp:revision>
  <dcterms:created xsi:type="dcterms:W3CDTF">2011-09-29T16:39:00Z</dcterms:created>
  <dcterms:modified xsi:type="dcterms:W3CDTF">2012-07-25T16:29:00Z</dcterms:modified>
</cp:coreProperties>
</file>